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E4FE" w14:textId="3CFCA260" w:rsidR="00E92959" w:rsidRDefault="002028C6" w:rsidP="002028C6">
      <w:pPr>
        <w:jc w:val="center"/>
      </w:pPr>
      <w:r w:rsidRPr="002028C6">
        <w:rPr>
          <w:b/>
          <w:bCs/>
          <w:sz w:val="32"/>
          <w:szCs w:val="32"/>
          <w:u w:val="single"/>
        </w:rPr>
        <w:t>Whistleblowing Policy</w:t>
      </w:r>
    </w:p>
    <w:p w14:paraId="44ECC501" w14:textId="77777777" w:rsidR="002028C6" w:rsidRDefault="002028C6"/>
    <w:p w14:paraId="711E8073" w14:textId="42EE2420" w:rsidR="0007614C" w:rsidRDefault="0007614C">
      <w:r>
        <w:t>Company Name “The Company”: [Enter Name of Company here]</w:t>
      </w:r>
    </w:p>
    <w:p w14:paraId="4454811B" w14:textId="78E9D18E" w:rsidR="0007614C" w:rsidRDefault="0007614C"/>
    <w:p w14:paraId="3D19323E" w14:textId="2C503B94" w:rsidR="0007614C" w:rsidRPr="0007614C" w:rsidRDefault="0007614C">
      <w:pPr>
        <w:rPr>
          <w:b/>
          <w:bCs/>
        </w:rPr>
      </w:pPr>
      <w:r w:rsidRPr="0007614C">
        <w:rPr>
          <w:b/>
          <w:bCs/>
        </w:rPr>
        <w:t>Change Log</w:t>
      </w:r>
    </w:p>
    <w:tbl>
      <w:tblPr>
        <w:tblStyle w:val="TableGrid"/>
        <w:tblW w:w="0" w:type="auto"/>
        <w:tblLook w:val="04A0" w:firstRow="1" w:lastRow="0" w:firstColumn="1" w:lastColumn="0" w:noHBand="0" w:noVBand="1"/>
      </w:tblPr>
      <w:tblGrid>
        <w:gridCol w:w="988"/>
        <w:gridCol w:w="5022"/>
        <w:gridCol w:w="3006"/>
      </w:tblGrid>
      <w:tr w:rsidR="0007614C" w:rsidRPr="0007614C" w14:paraId="6FDAAB0F" w14:textId="77777777" w:rsidTr="0007614C">
        <w:tc>
          <w:tcPr>
            <w:tcW w:w="988" w:type="dxa"/>
            <w:shd w:val="clear" w:color="auto" w:fill="002060"/>
          </w:tcPr>
          <w:p w14:paraId="66870120" w14:textId="442428FA" w:rsidR="0007614C" w:rsidRPr="0007614C" w:rsidRDefault="0007614C">
            <w:pPr>
              <w:rPr>
                <w:color w:val="FFFFFF" w:themeColor="background1"/>
              </w:rPr>
            </w:pPr>
            <w:r w:rsidRPr="0007614C">
              <w:rPr>
                <w:color w:val="FFFFFF" w:themeColor="background1"/>
              </w:rPr>
              <w:t>Date</w:t>
            </w:r>
          </w:p>
        </w:tc>
        <w:tc>
          <w:tcPr>
            <w:tcW w:w="5022" w:type="dxa"/>
            <w:shd w:val="clear" w:color="auto" w:fill="002060"/>
          </w:tcPr>
          <w:p w14:paraId="64430ADB" w14:textId="37FFEDFB" w:rsidR="0007614C" w:rsidRPr="0007614C" w:rsidRDefault="0007614C">
            <w:pPr>
              <w:rPr>
                <w:color w:val="FFFFFF" w:themeColor="background1"/>
              </w:rPr>
            </w:pPr>
            <w:r w:rsidRPr="0007614C">
              <w:rPr>
                <w:color w:val="FFFFFF" w:themeColor="background1"/>
              </w:rPr>
              <w:t>Change</w:t>
            </w:r>
          </w:p>
        </w:tc>
        <w:tc>
          <w:tcPr>
            <w:tcW w:w="3006" w:type="dxa"/>
            <w:shd w:val="clear" w:color="auto" w:fill="002060"/>
          </w:tcPr>
          <w:p w14:paraId="7B04526A" w14:textId="29E292CF" w:rsidR="0007614C" w:rsidRPr="0007614C" w:rsidRDefault="0007614C">
            <w:pPr>
              <w:rPr>
                <w:color w:val="FFFFFF" w:themeColor="background1"/>
              </w:rPr>
            </w:pPr>
            <w:r w:rsidRPr="0007614C">
              <w:rPr>
                <w:color w:val="FFFFFF" w:themeColor="background1"/>
              </w:rPr>
              <w:t xml:space="preserve">Authorised by </w:t>
            </w:r>
          </w:p>
        </w:tc>
      </w:tr>
      <w:tr w:rsidR="0007614C" w14:paraId="4ED8C142" w14:textId="77777777" w:rsidTr="0007614C">
        <w:tc>
          <w:tcPr>
            <w:tcW w:w="988" w:type="dxa"/>
          </w:tcPr>
          <w:p w14:paraId="32E156B6" w14:textId="77777777" w:rsidR="0007614C" w:rsidRDefault="0007614C"/>
        </w:tc>
        <w:tc>
          <w:tcPr>
            <w:tcW w:w="5022" w:type="dxa"/>
          </w:tcPr>
          <w:p w14:paraId="09C84C20" w14:textId="2DE13F22" w:rsidR="0007614C" w:rsidRDefault="0007614C">
            <w:r>
              <w:t xml:space="preserve">Policy implemented </w:t>
            </w:r>
          </w:p>
        </w:tc>
        <w:tc>
          <w:tcPr>
            <w:tcW w:w="3006" w:type="dxa"/>
          </w:tcPr>
          <w:p w14:paraId="641D3074" w14:textId="77777777" w:rsidR="0007614C" w:rsidRDefault="0007614C"/>
        </w:tc>
      </w:tr>
      <w:tr w:rsidR="0007614C" w14:paraId="0BBC8049" w14:textId="77777777" w:rsidTr="0007614C">
        <w:tc>
          <w:tcPr>
            <w:tcW w:w="988" w:type="dxa"/>
          </w:tcPr>
          <w:p w14:paraId="6C7AE920" w14:textId="77777777" w:rsidR="0007614C" w:rsidRDefault="0007614C"/>
        </w:tc>
        <w:tc>
          <w:tcPr>
            <w:tcW w:w="5022" w:type="dxa"/>
          </w:tcPr>
          <w:p w14:paraId="424E5CE6" w14:textId="77777777" w:rsidR="0007614C" w:rsidRDefault="0007614C"/>
        </w:tc>
        <w:tc>
          <w:tcPr>
            <w:tcW w:w="3006" w:type="dxa"/>
          </w:tcPr>
          <w:p w14:paraId="534EA92A" w14:textId="77777777" w:rsidR="0007614C" w:rsidRDefault="0007614C"/>
        </w:tc>
      </w:tr>
      <w:tr w:rsidR="0007614C" w14:paraId="5422E6C5" w14:textId="77777777" w:rsidTr="0007614C">
        <w:tc>
          <w:tcPr>
            <w:tcW w:w="988" w:type="dxa"/>
          </w:tcPr>
          <w:p w14:paraId="599223B2" w14:textId="77777777" w:rsidR="0007614C" w:rsidRDefault="0007614C"/>
        </w:tc>
        <w:tc>
          <w:tcPr>
            <w:tcW w:w="5022" w:type="dxa"/>
          </w:tcPr>
          <w:p w14:paraId="56703FD3" w14:textId="77777777" w:rsidR="0007614C" w:rsidRDefault="0007614C"/>
        </w:tc>
        <w:tc>
          <w:tcPr>
            <w:tcW w:w="3006" w:type="dxa"/>
          </w:tcPr>
          <w:p w14:paraId="2B4D6B87" w14:textId="77777777" w:rsidR="0007614C" w:rsidRDefault="0007614C"/>
        </w:tc>
      </w:tr>
      <w:tr w:rsidR="0007614C" w14:paraId="764A1EA1" w14:textId="77777777" w:rsidTr="0007614C">
        <w:tc>
          <w:tcPr>
            <w:tcW w:w="988" w:type="dxa"/>
          </w:tcPr>
          <w:p w14:paraId="59FBED67" w14:textId="77777777" w:rsidR="0007614C" w:rsidRDefault="0007614C"/>
        </w:tc>
        <w:tc>
          <w:tcPr>
            <w:tcW w:w="5022" w:type="dxa"/>
          </w:tcPr>
          <w:p w14:paraId="30CF8074" w14:textId="77777777" w:rsidR="0007614C" w:rsidRDefault="0007614C"/>
        </w:tc>
        <w:tc>
          <w:tcPr>
            <w:tcW w:w="3006" w:type="dxa"/>
          </w:tcPr>
          <w:p w14:paraId="237FBB88" w14:textId="77777777" w:rsidR="0007614C" w:rsidRDefault="0007614C"/>
        </w:tc>
      </w:tr>
    </w:tbl>
    <w:p w14:paraId="19F6F111" w14:textId="353FC24F" w:rsidR="0007614C" w:rsidRDefault="0007614C"/>
    <w:sdt>
      <w:sdtPr>
        <w:id w:val="-696851822"/>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7DDC6F87" w14:textId="696F9CD4" w:rsidR="0007614C" w:rsidRDefault="0007614C">
          <w:pPr>
            <w:pStyle w:val="TOCHeading"/>
          </w:pPr>
          <w:r>
            <w:t>Contents</w:t>
          </w:r>
        </w:p>
        <w:p w14:paraId="409B76F6" w14:textId="2134B59E" w:rsidR="008B6BAE" w:rsidRDefault="0007614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4719426" w:history="1">
            <w:r w:rsidR="008B6BAE" w:rsidRPr="002D6B55">
              <w:rPr>
                <w:rStyle w:val="Hyperlink"/>
                <w:noProof/>
              </w:rPr>
              <w:t>Introduction:</w:t>
            </w:r>
            <w:r w:rsidR="008B6BAE">
              <w:rPr>
                <w:noProof/>
                <w:webHidden/>
              </w:rPr>
              <w:tab/>
            </w:r>
            <w:r w:rsidR="008B6BAE">
              <w:rPr>
                <w:noProof/>
                <w:webHidden/>
              </w:rPr>
              <w:fldChar w:fldCharType="begin"/>
            </w:r>
            <w:r w:rsidR="008B6BAE">
              <w:rPr>
                <w:noProof/>
                <w:webHidden/>
              </w:rPr>
              <w:instrText xml:space="preserve"> PAGEREF _Toc124719426 \h </w:instrText>
            </w:r>
            <w:r w:rsidR="008B6BAE">
              <w:rPr>
                <w:noProof/>
                <w:webHidden/>
              </w:rPr>
            </w:r>
            <w:r w:rsidR="008B6BAE">
              <w:rPr>
                <w:noProof/>
                <w:webHidden/>
              </w:rPr>
              <w:fldChar w:fldCharType="separate"/>
            </w:r>
            <w:r w:rsidR="008B6BAE">
              <w:rPr>
                <w:noProof/>
                <w:webHidden/>
              </w:rPr>
              <w:t>1</w:t>
            </w:r>
            <w:r w:rsidR="008B6BAE">
              <w:rPr>
                <w:noProof/>
                <w:webHidden/>
              </w:rPr>
              <w:fldChar w:fldCharType="end"/>
            </w:r>
          </w:hyperlink>
        </w:p>
        <w:p w14:paraId="272F839A" w14:textId="43EDC938" w:rsidR="008B6BAE" w:rsidRDefault="008B6BAE">
          <w:pPr>
            <w:pStyle w:val="TOC1"/>
            <w:tabs>
              <w:tab w:val="right" w:leader="dot" w:pos="9016"/>
            </w:tabs>
            <w:rPr>
              <w:rFonts w:eastAsiaTheme="minorEastAsia"/>
              <w:noProof/>
              <w:lang w:eastAsia="en-GB"/>
            </w:rPr>
          </w:pPr>
          <w:hyperlink w:anchor="_Toc124719427" w:history="1">
            <w:r w:rsidRPr="002D6B55">
              <w:rPr>
                <w:rStyle w:val="Hyperlink"/>
                <w:noProof/>
              </w:rPr>
              <w:t>Scope:</w:t>
            </w:r>
            <w:r>
              <w:rPr>
                <w:noProof/>
                <w:webHidden/>
              </w:rPr>
              <w:tab/>
            </w:r>
            <w:r>
              <w:rPr>
                <w:noProof/>
                <w:webHidden/>
              </w:rPr>
              <w:fldChar w:fldCharType="begin"/>
            </w:r>
            <w:r>
              <w:rPr>
                <w:noProof/>
                <w:webHidden/>
              </w:rPr>
              <w:instrText xml:space="preserve"> PAGEREF _Toc124719427 \h </w:instrText>
            </w:r>
            <w:r>
              <w:rPr>
                <w:noProof/>
                <w:webHidden/>
              </w:rPr>
            </w:r>
            <w:r>
              <w:rPr>
                <w:noProof/>
                <w:webHidden/>
              </w:rPr>
              <w:fldChar w:fldCharType="separate"/>
            </w:r>
            <w:r>
              <w:rPr>
                <w:noProof/>
                <w:webHidden/>
              </w:rPr>
              <w:t>1</w:t>
            </w:r>
            <w:r>
              <w:rPr>
                <w:noProof/>
                <w:webHidden/>
              </w:rPr>
              <w:fldChar w:fldCharType="end"/>
            </w:r>
          </w:hyperlink>
        </w:p>
        <w:p w14:paraId="64D86251" w14:textId="16CC3416" w:rsidR="008B6BAE" w:rsidRDefault="008B6BAE">
          <w:pPr>
            <w:pStyle w:val="TOC1"/>
            <w:tabs>
              <w:tab w:val="right" w:leader="dot" w:pos="9016"/>
            </w:tabs>
            <w:rPr>
              <w:rFonts w:eastAsiaTheme="minorEastAsia"/>
              <w:noProof/>
              <w:lang w:eastAsia="en-GB"/>
            </w:rPr>
          </w:pPr>
          <w:hyperlink w:anchor="_Toc124719428" w:history="1">
            <w:r w:rsidRPr="002D6B55">
              <w:rPr>
                <w:rStyle w:val="Hyperlink"/>
                <w:noProof/>
              </w:rPr>
              <w:t>Responsibilities:</w:t>
            </w:r>
            <w:r>
              <w:rPr>
                <w:noProof/>
                <w:webHidden/>
              </w:rPr>
              <w:tab/>
            </w:r>
            <w:r>
              <w:rPr>
                <w:noProof/>
                <w:webHidden/>
              </w:rPr>
              <w:fldChar w:fldCharType="begin"/>
            </w:r>
            <w:r>
              <w:rPr>
                <w:noProof/>
                <w:webHidden/>
              </w:rPr>
              <w:instrText xml:space="preserve"> PAGEREF _Toc124719428 \h </w:instrText>
            </w:r>
            <w:r>
              <w:rPr>
                <w:noProof/>
                <w:webHidden/>
              </w:rPr>
            </w:r>
            <w:r>
              <w:rPr>
                <w:noProof/>
                <w:webHidden/>
              </w:rPr>
              <w:fldChar w:fldCharType="separate"/>
            </w:r>
            <w:r>
              <w:rPr>
                <w:noProof/>
                <w:webHidden/>
              </w:rPr>
              <w:t>2</w:t>
            </w:r>
            <w:r>
              <w:rPr>
                <w:noProof/>
                <w:webHidden/>
              </w:rPr>
              <w:fldChar w:fldCharType="end"/>
            </w:r>
          </w:hyperlink>
        </w:p>
        <w:p w14:paraId="5C40A02E" w14:textId="750B1687" w:rsidR="008B6BAE" w:rsidRDefault="008B6BAE">
          <w:pPr>
            <w:pStyle w:val="TOC1"/>
            <w:tabs>
              <w:tab w:val="right" w:leader="dot" w:pos="9016"/>
            </w:tabs>
            <w:rPr>
              <w:rFonts w:eastAsiaTheme="minorEastAsia"/>
              <w:noProof/>
              <w:lang w:eastAsia="en-GB"/>
            </w:rPr>
          </w:pPr>
          <w:hyperlink w:anchor="_Toc124719429" w:history="1">
            <w:r w:rsidRPr="002D6B55">
              <w:rPr>
                <w:rStyle w:val="Hyperlink"/>
                <w:noProof/>
              </w:rPr>
              <w:t>Definitions:</w:t>
            </w:r>
            <w:r>
              <w:rPr>
                <w:noProof/>
                <w:webHidden/>
              </w:rPr>
              <w:tab/>
            </w:r>
            <w:r>
              <w:rPr>
                <w:noProof/>
                <w:webHidden/>
              </w:rPr>
              <w:fldChar w:fldCharType="begin"/>
            </w:r>
            <w:r>
              <w:rPr>
                <w:noProof/>
                <w:webHidden/>
              </w:rPr>
              <w:instrText xml:space="preserve"> PAGEREF _Toc124719429 \h </w:instrText>
            </w:r>
            <w:r>
              <w:rPr>
                <w:noProof/>
                <w:webHidden/>
              </w:rPr>
            </w:r>
            <w:r>
              <w:rPr>
                <w:noProof/>
                <w:webHidden/>
              </w:rPr>
              <w:fldChar w:fldCharType="separate"/>
            </w:r>
            <w:r>
              <w:rPr>
                <w:noProof/>
                <w:webHidden/>
              </w:rPr>
              <w:t>2</w:t>
            </w:r>
            <w:r>
              <w:rPr>
                <w:noProof/>
                <w:webHidden/>
              </w:rPr>
              <w:fldChar w:fldCharType="end"/>
            </w:r>
          </w:hyperlink>
        </w:p>
        <w:p w14:paraId="364DEDFC" w14:textId="4CEF9F79" w:rsidR="008B6BAE" w:rsidRDefault="008B6BAE">
          <w:pPr>
            <w:pStyle w:val="TOC1"/>
            <w:tabs>
              <w:tab w:val="right" w:leader="dot" w:pos="9016"/>
            </w:tabs>
            <w:rPr>
              <w:rFonts w:eastAsiaTheme="minorEastAsia"/>
              <w:noProof/>
              <w:lang w:eastAsia="en-GB"/>
            </w:rPr>
          </w:pPr>
          <w:hyperlink w:anchor="_Toc124719430" w:history="1">
            <w:r w:rsidRPr="002D6B55">
              <w:rPr>
                <w:rStyle w:val="Hyperlink"/>
                <w:noProof/>
              </w:rPr>
              <w:t>Raising Concerns:</w:t>
            </w:r>
            <w:r>
              <w:rPr>
                <w:noProof/>
                <w:webHidden/>
              </w:rPr>
              <w:tab/>
            </w:r>
            <w:r>
              <w:rPr>
                <w:noProof/>
                <w:webHidden/>
              </w:rPr>
              <w:fldChar w:fldCharType="begin"/>
            </w:r>
            <w:r>
              <w:rPr>
                <w:noProof/>
                <w:webHidden/>
              </w:rPr>
              <w:instrText xml:space="preserve"> PAGEREF _Toc124719430 \h </w:instrText>
            </w:r>
            <w:r>
              <w:rPr>
                <w:noProof/>
                <w:webHidden/>
              </w:rPr>
            </w:r>
            <w:r>
              <w:rPr>
                <w:noProof/>
                <w:webHidden/>
              </w:rPr>
              <w:fldChar w:fldCharType="separate"/>
            </w:r>
            <w:r>
              <w:rPr>
                <w:noProof/>
                <w:webHidden/>
              </w:rPr>
              <w:t>2</w:t>
            </w:r>
            <w:r>
              <w:rPr>
                <w:noProof/>
                <w:webHidden/>
              </w:rPr>
              <w:fldChar w:fldCharType="end"/>
            </w:r>
          </w:hyperlink>
        </w:p>
        <w:p w14:paraId="66AFBE40" w14:textId="06817BB5" w:rsidR="008B6BAE" w:rsidRDefault="008B6BAE">
          <w:pPr>
            <w:pStyle w:val="TOC1"/>
            <w:tabs>
              <w:tab w:val="right" w:leader="dot" w:pos="9016"/>
            </w:tabs>
            <w:rPr>
              <w:rFonts w:eastAsiaTheme="minorEastAsia"/>
              <w:noProof/>
              <w:lang w:eastAsia="en-GB"/>
            </w:rPr>
          </w:pPr>
          <w:hyperlink w:anchor="_Toc124719431" w:history="1">
            <w:r w:rsidRPr="002D6B55">
              <w:rPr>
                <w:rStyle w:val="Hyperlink"/>
                <w:noProof/>
              </w:rPr>
              <w:t>Anonymity:</w:t>
            </w:r>
            <w:r>
              <w:rPr>
                <w:noProof/>
                <w:webHidden/>
              </w:rPr>
              <w:tab/>
            </w:r>
            <w:r>
              <w:rPr>
                <w:noProof/>
                <w:webHidden/>
              </w:rPr>
              <w:fldChar w:fldCharType="begin"/>
            </w:r>
            <w:r>
              <w:rPr>
                <w:noProof/>
                <w:webHidden/>
              </w:rPr>
              <w:instrText xml:space="preserve"> PAGEREF _Toc124719431 \h </w:instrText>
            </w:r>
            <w:r>
              <w:rPr>
                <w:noProof/>
                <w:webHidden/>
              </w:rPr>
            </w:r>
            <w:r>
              <w:rPr>
                <w:noProof/>
                <w:webHidden/>
              </w:rPr>
              <w:fldChar w:fldCharType="separate"/>
            </w:r>
            <w:r>
              <w:rPr>
                <w:noProof/>
                <w:webHidden/>
              </w:rPr>
              <w:t>2</w:t>
            </w:r>
            <w:r>
              <w:rPr>
                <w:noProof/>
                <w:webHidden/>
              </w:rPr>
              <w:fldChar w:fldCharType="end"/>
            </w:r>
          </w:hyperlink>
        </w:p>
        <w:p w14:paraId="7F22980E" w14:textId="49F5339D" w:rsidR="008B6BAE" w:rsidRDefault="008B6BAE">
          <w:pPr>
            <w:pStyle w:val="TOC1"/>
            <w:tabs>
              <w:tab w:val="right" w:leader="dot" w:pos="9016"/>
            </w:tabs>
            <w:rPr>
              <w:rFonts w:eastAsiaTheme="minorEastAsia"/>
              <w:noProof/>
              <w:lang w:eastAsia="en-GB"/>
            </w:rPr>
          </w:pPr>
          <w:hyperlink w:anchor="_Toc124719432" w:history="1">
            <w:r w:rsidRPr="002D6B55">
              <w:rPr>
                <w:rStyle w:val="Hyperlink"/>
                <w:noProof/>
              </w:rPr>
              <w:t>Confidentiality:</w:t>
            </w:r>
            <w:r>
              <w:rPr>
                <w:noProof/>
                <w:webHidden/>
              </w:rPr>
              <w:tab/>
            </w:r>
            <w:r>
              <w:rPr>
                <w:noProof/>
                <w:webHidden/>
              </w:rPr>
              <w:fldChar w:fldCharType="begin"/>
            </w:r>
            <w:r>
              <w:rPr>
                <w:noProof/>
                <w:webHidden/>
              </w:rPr>
              <w:instrText xml:space="preserve"> PAGEREF _Toc124719432 \h </w:instrText>
            </w:r>
            <w:r>
              <w:rPr>
                <w:noProof/>
                <w:webHidden/>
              </w:rPr>
            </w:r>
            <w:r>
              <w:rPr>
                <w:noProof/>
                <w:webHidden/>
              </w:rPr>
              <w:fldChar w:fldCharType="separate"/>
            </w:r>
            <w:r>
              <w:rPr>
                <w:noProof/>
                <w:webHidden/>
              </w:rPr>
              <w:t>3</w:t>
            </w:r>
            <w:r>
              <w:rPr>
                <w:noProof/>
                <w:webHidden/>
              </w:rPr>
              <w:fldChar w:fldCharType="end"/>
            </w:r>
          </w:hyperlink>
        </w:p>
        <w:p w14:paraId="6D30461F" w14:textId="6F744E54" w:rsidR="008B6BAE" w:rsidRDefault="008B6BAE">
          <w:pPr>
            <w:pStyle w:val="TOC1"/>
            <w:tabs>
              <w:tab w:val="right" w:leader="dot" w:pos="9016"/>
            </w:tabs>
            <w:rPr>
              <w:rFonts w:eastAsiaTheme="minorEastAsia"/>
              <w:noProof/>
              <w:lang w:eastAsia="en-GB"/>
            </w:rPr>
          </w:pPr>
          <w:hyperlink w:anchor="_Toc124719433" w:history="1">
            <w:r w:rsidRPr="002D6B55">
              <w:rPr>
                <w:rStyle w:val="Hyperlink"/>
                <w:noProof/>
              </w:rPr>
              <w:t>Protection from Victimisation:</w:t>
            </w:r>
            <w:r>
              <w:rPr>
                <w:noProof/>
                <w:webHidden/>
              </w:rPr>
              <w:tab/>
            </w:r>
            <w:r>
              <w:rPr>
                <w:noProof/>
                <w:webHidden/>
              </w:rPr>
              <w:fldChar w:fldCharType="begin"/>
            </w:r>
            <w:r>
              <w:rPr>
                <w:noProof/>
                <w:webHidden/>
              </w:rPr>
              <w:instrText xml:space="preserve"> PAGEREF _Toc124719433 \h </w:instrText>
            </w:r>
            <w:r>
              <w:rPr>
                <w:noProof/>
                <w:webHidden/>
              </w:rPr>
            </w:r>
            <w:r>
              <w:rPr>
                <w:noProof/>
                <w:webHidden/>
              </w:rPr>
              <w:fldChar w:fldCharType="separate"/>
            </w:r>
            <w:r>
              <w:rPr>
                <w:noProof/>
                <w:webHidden/>
              </w:rPr>
              <w:t>3</w:t>
            </w:r>
            <w:r>
              <w:rPr>
                <w:noProof/>
                <w:webHidden/>
              </w:rPr>
              <w:fldChar w:fldCharType="end"/>
            </w:r>
          </w:hyperlink>
        </w:p>
        <w:p w14:paraId="6FFF08F9" w14:textId="3F25D90F" w:rsidR="008B6BAE" w:rsidRDefault="008B6BAE">
          <w:pPr>
            <w:pStyle w:val="TOC1"/>
            <w:tabs>
              <w:tab w:val="right" w:leader="dot" w:pos="9016"/>
            </w:tabs>
            <w:rPr>
              <w:rFonts w:eastAsiaTheme="minorEastAsia"/>
              <w:noProof/>
              <w:lang w:eastAsia="en-GB"/>
            </w:rPr>
          </w:pPr>
          <w:hyperlink w:anchor="_Toc124719434" w:history="1">
            <w:r w:rsidRPr="002D6B55">
              <w:rPr>
                <w:rStyle w:val="Hyperlink"/>
                <w:noProof/>
              </w:rPr>
              <w:t>Investigation and Follow-up:</w:t>
            </w:r>
            <w:r>
              <w:rPr>
                <w:noProof/>
                <w:webHidden/>
              </w:rPr>
              <w:tab/>
            </w:r>
            <w:r>
              <w:rPr>
                <w:noProof/>
                <w:webHidden/>
              </w:rPr>
              <w:fldChar w:fldCharType="begin"/>
            </w:r>
            <w:r>
              <w:rPr>
                <w:noProof/>
                <w:webHidden/>
              </w:rPr>
              <w:instrText xml:space="preserve"> PAGEREF _Toc124719434 \h </w:instrText>
            </w:r>
            <w:r>
              <w:rPr>
                <w:noProof/>
                <w:webHidden/>
              </w:rPr>
            </w:r>
            <w:r>
              <w:rPr>
                <w:noProof/>
                <w:webHidden/>
              </w:rPr>
              <w:fldChar w:fldCharType="separate"/>
            </w:r>
            <w:r>
              <w:rPr>
                <w:noProof/>
                <w:webHidden/>
              </w:rPr>
              <w:t>3</w:t>
            </w:r>
            <w:r>
              <w:rPr>
                <w:noProof/>
                <w:webHidden/>
              </w:rPr>
              <w:fldChar w:fldCharType="end"/>
            </w:r>
          </w:hyperlink>
        </w:p>
        <w:p w14:paraId="26082016" w14:textId="1556012A" w:rsidR="008B6BAE" w:rsidRDefault="008B6BAE">
          <w:pPr>
            <w:pStyle w:val="TOC1"/>
            <w:tabs>
              <w:tab w:val="right" w:leader="dot" w:pos="9016"/>
            </w:tabs>
            <w:rPr>
              <w:rFonts w:eastAsiaTheme="minorEastAsia"/>
              <w:noProof/>
              <w:lang w:eastAsia="en-GB"/>
            </w:rPr>
          </w:pPr>
          <w:hyperlink w:anchor="_Toc124719435" w:history="1">
            <w:r w:rsidRPr="002D6B55">
              <w:rPr>
                <w:rStyle w:val="Hyperlink"/>
                <w:noProof/>
              </w:rPr>
              <w:t>Training and Communication:</w:t>
            </w:r>
            <w:r>
              <w:rPr>
                <w:noProof/>
                <w:webHidden/>
              </w:rPr>
              <w:tab/>
            </w:r>
            <w:r>
              <w:rPr>
                <w:noProof/>
                <w:webHidden/>
              </w:rPr>
              <w:fldChar w:fldCharType="begin"/>
            </w:r>
            <w:r>
              <w:rPr>
                <w:noProof/>
                <w:webHidden/>
              </w:rPr>
              <w:instrText xml:space="preserve"> PAGEREF _Toc124719435 \h </w:instrText>
            </w:r>
            <w:r>
              <w:rPr>
                <w:noProof/>
                <w:webHidden/>
              </w:rPr>
            </w:r>
            <w:r>
              <w:rPr>
                <w:noProof/>
                <w:webHidden/>
              </w:rPr>
              <w:fldChar w:fldCharType="separate"/>
            </w:r>
            <w:r>
              <w:rPr>
                <w:noProof/>
                <w:webHidden/>
              </w:rPr>
              <w:t>3</w:t>
            </w:r>
            <w:r>
              <w:rPr>
                <w:noProof/>
                <w:webHidden/>
              </w:rPr>
              <w:fldChar w:fldCharType="end"/>
            </w:r>
          </w:hyperlink>
        </w:p>
        <w:p w14:paraId="20C3A790" w14:textId="7B39AD61" w:rsidR="008B6BAE" w:rsidRDefault="008B6BAE">
          <w:pPr>
            <w:pStyle w:val="TOC1"/>
            <w:tabs>
              <w:tab w:val="right" w:leader="dot" w:pos="9016"/>
            </w:tabs>
            <w:rPr>
              <w:rFonts w:eastAsiaTheme="minorEastAsia"/>
              <w:noProof/>
              <w:lang w:eastAsia="en-GB"/>
            </w:rPr>
          </w:pPr>
          <w:hyperlink w:anchor="_Toc124719436" w:history="1">
            <w:r w:rsidRPr="002D6B55">
              <w:rPr>
                <w:rStyle w:val="Hyperlink"/>
                <w:noProof/>
              </w:rPr>
              <w:t>Monitoring and Review:</w:t>
            </w:r>
            <w:r>
              <w:rPr>
                <w:noProof/>
                <w:webHidden/>
              </w:rPr>
              <w:tab/>
            </w:r>
            <w:r>
              <w:rPr>
                <w:noProof/>
                <w:webHidden/>
              </w:rPr>
              <w:fldChar w:fldCharType="begin"/>
            </w:r>
            <w:r>
              <w:rPr>
                <w:noProof/>
                <w:webHidden/>
              </w:rPr>
              <w:instrText xml:space="preserve"> PAGEREF _Toc124719436 \h </w:instrText>
            </w:r>
            <w:r>
              <w:rPr>
                <w:noProof/>
                <w:webHidden/>
              </w:rPr>
            </w:r>
            <w:r>
              <w:rPr>
                <w:noProof/>
                <w:webHidden/>
              </w:rPr>
              <w:fldChar w:fldCharType="separate"/>
            </w:r>
            <w:r>
              <w:rPr>
                <w:noProof/>
                <w:webHidden/>
              </w:rPr>
              <w:t>3</w:t>
            </w:r>
            <w:r>
              <w:rPr>
                <w:noProof/>
                <w:webHidden/>
              </w:rPr>
              <w:fldChar w:fldCharType="end"/>
            </w:r>
          </w:hyperlink>
        </w:p>
        <w:p w14:paraId="0D00024D" w14:textId="6AADFCF3" w:rsidR="008B6BAE" w:rsidRDefault="008B6BAE">
          <w:pPr>
            <w:pStyle w:val="TOC1"/>
            <w:tabs>
              <w:tab w:val="right" w:leader="dot" w:pos="9016"/>
            </w:tabs>
            <w:rPr>
              <w:rFonts w:eastAsiaTheme="minorEastAsia"/>
              <w:noProof/>
              <w:lang w:eastAsia="en-GB"/>
            </w:rPr>
          </w:pPr>
          <w:hyperlink w:anchor="_Toc124719437" w:history="1">
            <w:r w:rsidRPr="002D6B55">
              <w:rPr>
                <w:rStyle w:val="Hyperlink"/>
                <w:noProof/>
              </w:rPr>
              <w:t>Conclusion:</w:t>
            </w:r>
            <w:r>
              <w:rPr>
                <w:noProof/>
                <w:webHidden/>
              </w:rPr>
              <w:tab/>
            </w:r>
            <w:r>
              <w:rPr>
                <w:noProof/>
                <w:webHidden/>
              </w:rPr>
              <w:fldChar w:fldCharType="begin"/>
            </w:r>
            <w:r>
              <w:rPr>
                <w:noProof/>
                <w:webHidden/>
              </w:rPr>
              <w:instrText xml:space="preserve"> PAGEREF _Toc124719437 \h </w:instrText>
            </w:r>
            <w:r>
              <w:rPr>
                <w:noProof/>
                <w:webHidden/>
              </w:rPr>
            </w:r>
            <w:r>
              <w:rPr>
                <w:noProof/>
                <w:webHidden/>
              </w:rPr>
              <w:fldChar w:fldCharType="separate"/>
            </w:r>
            <w:r>
              <w:rPr>
                <w:noProof/>
                <w:webHidden/>
              </w:rPr>
              <w:t>3</w:t>
            </w:r>
            <w:r>
              <w:rPr>
                <w:noProof/>
                <w:webHidden/>
              </w:rPr>
              <w:fldChar w:fldCharType="end"/>
            </w:r>
          </w:hyperlink>
        </w:p>
        <w:p w14:paraId="0CAF84A8" w14:textId="54650649" w:rsidR="0007614C" w:rsidRDefault="0007614C">
          <w:r>
            <w:rPr>
              <w:b/>
              <w:bCs/>
              <w:noProof/>
            </w:rPr>
            <w:fldChar w:fldCharType="end"/>
          </w:r>
        </w:p>
      </w:sdtContent>
    </w:sdt>
    <w:p w14:paraId="6B7714B6" w14:textId="77777777" w:rsidR="001C76EF" w:rsidRDefault="001C76EF" w:rsidP="001C76EF"/>
    <w:p w14:paraId="553DCF88" w14:textId="4A2E40C1" w:rsidR="001C76EF" w:rsidRDefault="001C76EF" w:rsidP="00C024A5">
      <w:pPr>
        <w:pStyle w:val="Heading1"/>
      </w:pPr>
      <w:bookmarkStart w:id="0" w:name="_Toc124719426"/>
      <w:r>
        <w:t>Introduction:</w:t>
      </w:r>
      <w:bookmarkEnd w:id="0"/>
    </w:p>
    <w:p w14:paraId="3F4F6F72" w14:textId="77777777" w:rsidR="001C76EF" w:rsidRDefault="001C76EF" w:rsidP="001C76EF">
      <w:r>
        <w:t xml:space="preserve">The Company recognizes the valuable contributions that employees can make to the identification and prevention of malpractice and wrongdoing within the organization. This policy sets out the procedures for employees to raise concerns about such matters in a safe and confidential </w:t>
      </w:r>
      <w:proofErr w:type="gramStart"/>
      <w:r>
        <w:t>manner, and</w:t>
      </w:r>
      <w:proofErr w:type="gramEnd"/>
      <w:r>
        <w:t xml:space="preserve"> outlines our responsibilities and expectations for all employees.</w:t>
      </w:r>
    </w:p>
    <w:p w14:paraId="6573367D" w14:textId="77777777" w:rsidR="001C76EF" w:rsidRDefault="001C76EF" w:rsidP="001C76EF"/>
    <w:p w14:paraId="0FFE3D98" w14:textId="77777777" w:rsidR="001C76EF" w:rsidRDefault="001C76EF" w:rsidP="00C024A5">
      <w:pPr>
        <w:pStyle w:val="Heading1"/>
      </w:pPr>
      <w:bookmarkStart w:id="1" w:name="_Toc124719427"/>
      <w:r>
        <w:t>Scope:</w:t>
      </w:r>
      <w:bookmarkEnd w:id="1"/>
    </w:p>
    <w:p w14:paraId="278D9E14" w14:textId="77777777" w:rsidR="001C76EF" w:rsidRDefault="001C76EF" w:rsidP="001C76EF">
      <w:r>
        <w:t>This policy applies to all employees of The Company, including full-time, part-time, temporary and contract staff, as well as volunteers, interns, and any other person working on our premises or in connection with our operations.</w:t>
      </w:r>
    </w:p>
    <w:p w14:paraId="7EF61F08" w14:textId="77777777" w:rsidR="001C76EF" w:rsidRDefault="001C76EF" w:rsidP="001C76EF"/>
    <w:p w14:paraId="102EFF06" w14:textId="1C986DB2" w:rsidR="001C76EF" w:rsidRDefault="001C76EF" w:rsidP="00C024A5">
      <w:pPr>
        <w:pStyle w:val="Heading1"/>
      </w:pPr>
      <w:bookmarkStart w:id="2" w:name="_Toc124719428"/>
      <w:r>
        <w:t>Responsibilities:</w:t>
      </w:r>
      <w:bookmarkEnd w:id="2"/>
    </w:p>
    <w:p w14:paraId="75FA3815" w14:textId="70E7525F" w:rsidR="001C76EF" w:rsidRDefault="001C76EF" w:rsidP="001C76EF">
      <w:r>
        <w:t xml:space="preserve">The Company management team is responsible for ensuring that appropriate arrangements are in place to receive and investigate </w:t>
      </w:r>
      <w:proofErr w:type="spellStart"/>
      <w:r>
        <w:t>whistleblowers'</w:t>
      </w:r>
      <w:proofErr w:type="spellEnd"/>
      <w:r>
        <w:t xml:space="preserve"> complaints and to protect </w:t>
      </w:r>
      <w:proofErr w:type="spellStart"/>
      <w:r>
        <w:t>whistleblowers</w:t>
      </w:r>
      <w:proofErr w:type="spellEnd"/>
      <w:r>
        <w:t xml:space="preserve"> from victimi</w:t>
      </w:r>
      <w:r w:rsidR="00420446">
        <w:t>s</w:t>
      </w:r>
      <w:r>
        <w:t>ation.</w:t>
      </w:r>
    </w:p>
    <w:p w14:paraId="1B467298" w14:textId="77777777" w:rsidR="001C76EF" w:rsidRDefault="001C76EF" w:rsidP="001C76EF"/>
    <w:p w14:paraId="78A6F985" w14:textId="77777777" w:rsidR="001C76EF" w:rsidRDefault="001C76EF" w:rsidP="001C76EF">
      <w:r>
        <w:t>The Whistleblowing Coordinator is responsible for the implementation and maintenance of this policy, and for providing guidance and support to employees on whistleblowing matters.</w:t>
      </w:r>
    </w:p>
    <w:p w14:paraId="38BF6E62" w14:textId="77777777" w:rsidR="001C76EF" w:rsidRDefault="001C76EF" w:rsidP="001C76EF"/>
    <w:p w14:paraId="22FA843D" w14:textId="183E61C1" w:rsidR="001C76EF" w:rsidRDefault="001C76EF" w:rsidP="001C76EF">
      <w:r>
        <w:t xml:space="preserve">All employees have a personal responsibility to report any suspected malpractice or wrongdoing in the </w:t>
      </w:r>
      <w:r w:rsidR="00420446">
        <w:t>workplace and</w:t>
      </w:r>
      <w:r>
        <w:t xml:space="preserve"> must do so in a manner that is consistent with this policy.</w:t>
      </w:r>
    </w:p>
    <w:p w14:paraId="7FAFDB71" w14:textId="77777777" w:rsidR="001C76EF" w:rsidRDefault="001C76EF" w:rsidP="001C76EF"/>
    <w:p w14:paraId="61D90DDB" w14:textId="0F17565F" w:rsidR="001C76EF" w:rsidRDefault="001C76EF" w:rsidP="00420446">
      <w:pPr>
        <w:pStyle w:val="Heading1"/>
      </w:pPr>
      <w:bookmarkStart w:id="3" w:name="_Toc124719429"/>
      <w:r>
        <w:t>Definitions:</w:t>
      </w:r>
      <w:bookmarkEnd w:id="3"/>
    </w:p>
    <w:p w14:paraId="5EF58870" w14:textId="445B96AB" w:rsidR="001C76EF" w:rsidRDefault="001C76EF" w:rsidP="001C76EF">
      <w:r>
        <w:t xml:space="preserve">Malpractice refers to any conduct that is illegal, unethical, or contrary to The Company's policies, </w:t>
      </w:r>
      <w:r w:rsidR="00420446">
        <w:t>procedures,</w:t>
      </w:r>
      <w:r>
        <w:t xml:space="preserve"> or standards of conduct.</w:t>
      </w:r>
    </w:p>
    <w:p w14:paraId="0C801086" w14:textId="273FA82B" w:rsidR="001C76EF" w:rsidRDefault="001C76EF" w:rsidP="001C76EF">
      <w:r>
        <w:t xml:space="preserve">Wrongdoing refers to any conduct that is illegal, unethical, or contrary to The Company's policies, </w:t>
      </w:r>
      <w:r w:rsidR="00420446">
        <w:t>procedures,</w:t>
      </w:r>
      <w:r>
        <w:t xml:space="preserve"> or standards of conduct.</w:t>
      </w:r>
    </w:p>
    <w:p w14:paraId="60CB756B" w14:textId="77777777" w:rsidR="00420446" w:rsidRDefault="00420446" w:rsidP="001C76EF"/>
    <w:p w14:paraId="2806A45F" w14:textId="77777777" w:rsidR="001C76EF" w:rsidRDefault="001C76EF" w:rsidP="00420446">
      <w:pPr>
        <w:pStyle w:val="Heading1"/>
      </w:pPr>
      <w:bookmarkStart w:id="4" w:name="_Toc124719430"/>
      <w:r>
        <w:t>Raising Concerns:</w:t>
      </w:r>
      <w:bookmarkEnd w:id="4"/>
    </w:p>
    <w:p w14:paraId="21DC9320" w14:textId="77777777" w:rsidR="001C76EF" w:rsidRDefault="001C76EF" w:rsidP="001C76EF">
      <w:r>
        <w:t>Employees are encouraged to raise any concerns that they may have about malpractice or wrongdoing in the workplace as soon as possible. Concerns can be raised through the following channels:</w:t>
      </w:r>
    </w:p>
    <w:p w14:paraId="2604F876" w14:textId="77777777" w:rsidR="001C76EF" w:rsidRDefault="001C76EF" w:rsidP="001C76EF"/>
    <w:p w14:paraId="27BC856F" w14:textId="77777777" w:rsidR="001C76EF" w:rsidRDefault="001C76EF" w:rsidP="00420446">
      <w:pPr>
        <w:pStyle w:val="ListParagraph"/>
        <w:numPr>
          <w:ilvl w:val="0"/>
          <w:numId w:val="2"/>
        </w:numPr>
      </w:pPr>
      <w:r>
        <w:t>Directly to the Whistleblowing Coordinator or any other senior manager or executive.</w:t>
      </w:r>
    </w:p>
    <w:p w14:paraId="0657C081" w14:textId="77777777" w:rsidR="001C76EF" w:rsidRDefault="001C76EF" w:rsidP="00420446">
      <w:pPr>
        <w:pStyle w:val="ListParagraph"/>
        <w:numPr>
          <w:ilvl w:val="0"/>
          <w:numId w:val="2"/>
        </w:numPr>
      </w:pPr>
      <w:r>
        <w:t>To any other person within the organization that the employee feels comfortable speaking to.</w:t>
      </w:r>
    </w:p>
    <w:p w14:paraId="6F80CBC8" w14:textId="77777777" w:rsidR="001C76EF" w:rsidRDefault="001C76EF" w:rsidP="00420446">
      <w:pPr>
        <w:pStyle w:val="ListParagraph"/>
        <w:numPr>
          <w:ilvl w:val="0"/>
          <w:numId w:val="2"/>
        </w:numPr>
      </w:pPr>
      <w:r>
        <w:t xml:space="preserve">To any external body such as the police, regulatory </w:t>
      </w:r>
      <w:proofErr w:type="gramStart"/>
      <w:r>
        <w:t>authorities</w:t>
      </w:r>
      <w:proofErr w:type="gramEnd"/>
      <w:r>
        <w:t xml:space="preserve"> or other relevant organizations.</w:t>
      </w:r>
    </w:p>
    <w:p w14:paraId="3E6A2BFB" w14:textId="77777777" w:rsidR="00420446" w:rsidRDefault="00420446" w:rsidP="001C76EF"/>
    <w:p w14:paraId="3B16BD54" w14:textId="77777777" w:rsidR="001C76EF" w:rsidRDefault="001C76EF" w:rsidP="00C024A5">
      <w:pPr>
        <w:pStyle w:val="Heading1"/>
      </w:pPr>
      <w:bookmarkStart w:id="5" w:name="_Toc124719431"/>
      <w:r>
        <w:t>Anonymity:</w:t>
      </w:r>
      <w:bookmarkEnd w:id="5"/>
    </w:p>
    <w:p w14:paraId="726A1B26" w14:textId="77777777" w:rsidR="001C76EF" w:rsidRDefault="001C76EF" w:rsidP="001C76EF">
      <w:r>
        <w:t>Employees have the right to raise concerns anonymously, however, it is important to note that it may be more difficult to investigate and take appropriate action if the employee's identity is not known.</w:t>
      </w:r>
    </w:p>
    <w:p w14:paraId="6BA086A0" w14:textId="77777777" w:rsidR="001C76EF" w:rsidRDefault="001C76EF" w:rsidP="001C76EF"/>
    <w:p w14:paraId="085991DA" w14:textId="77777777" w:rsidR="001C76EF" w:rsidRDefault="001C76EF" w:rsidP="00C024A5">
      <w:pPr>
        <w:pStyle w:val="Heading1"/>
      </w:pPr>
      <w:bookmarkStart w:id="6" w:name="_Toc124719432"/>
      <w:r>
        <w:t>Confidentiality:</w:t>
      </w:r>
      <w:bookmarkEnd w:id="6"/>
    </w:p>
    <w:p w14:paraId="6F3D170F" w14:textId="77777777" w:rsidR="001C76EF" w:rsidRDefault="001C76EF" w:rsidP="001C76EF">
      <w:r>
        <w:t xml:space="preserve">The Company will keep all information received through whistleblowing as confidential as possible. However, there may be circumstances where it is necessary to disclose information </w:t>
      </w:r>
      <w:proofErr w:type="gramStart"/>
      <w:r>
        <w:t>in order to</w:t>
      </w:r>
      <w:proofErr w:type="gramEnd"/>
      <w:r>
        <w:t xml:space="preserve"> investigate or resolve the concern raised.</w:t>
      </w:r>
    </w:p>
    <w:p w14:paraId="15AA8380" w14:textId="77777777" w:rsidR="001C76EF" w:rsidRDefault="001C76EF" w:rsidP="001C76EF"/>
    <w:p w14:paraId="49839273" w14:textId="519A68F0" w:rsidR="001C76EF" w:rsidRDefault="001C76EF" w:rsidP="00420446">
      <w:pPr>
        <w:pStyle w:val="Heading1"/>
      </w:pPr>
      <w:bookmarkStart w:id="7" w:name="_Toc124719433"/>
      <w:r>
        <w:t>Protection from Victimi</w:t>
      </w:r>
      <w:r w:rsidR="00420446">
        <w:t>s</w:t>
      </w:r>
      <w:r>
        <w:t>ation:</w:t>
      </w:r>
      <w:bookmarkEnd w:id="7"/>
    </w:p>
    <w:p w14:paraId="57963485" w14:textId="77777777" w:rsidR="001C76EF" w:rsidRDefault="001C76EF" w:rsidP="001C76EF">
      <w:r>
        <w:t xml:space="preserve">The Company prohibits any form of retaliation against employees who raise concerns in good faith. Any employee found to have retaliated against a </w:t>
      </w:r>
      <w:proofErr w:type="spellStart"/>
      <w:r>
        <w:t>whistleblower</w:t>
      </w:r>
      <w:proofErr w:type="spellEnd"/>
      <w:r>
        <w:t xml:space="preserve"> will be subject to disciplinary action.</w:t>
      </w:r>
    </w:p>
    <w:p w14:paraId="3869BDFD" w14:textId="77777777" w:rsidR="001C76EF" w:rsidRDefault="001C76EF" w:rsidP="001C76EF"/>
    <w:p w14:paraId="4BAA6D6C" w14:textId="77777777" w:rsidR="001C76EF" w:rsidRDefault="001C76EF" w:rsidP="00420446">
      <w:pPr>
        <w:pStyle w:val="Heading1"/>
      </w:pPr>
      <w:bookmarkStart w:id="8" w:name="_Toc124719434"/>
      <w:r>
        <w:t>Investigation and Follow-up:</w:t>
      </w:r>
      <w:bookmarkEnd w:id="8"/>
    </w:p>
    <w:p w14:paraId="6434B242" w14:textId="77777777" w:rsidR="001C76EF" w:rsidRDefault="001C76EF" w:rsidP="001C76EF">
      <w:r>
        <w:t>The Company will investigate all concerns raised in a timely and thorough manner. The employee who raised the concern will be informed of the outcome of the investigation and any action taken as a result.</w:t>
      </w:r>
    </w:p>
    <w:p w14:paraId="54A768A4" w14:textId="77777777" w:rsidR="001C76EF" w:rsidRDefault="001C76EF" w:rsidP="001C76EF"/>
    <w:p w14:paraId="35662D2D" w14:textId="77777777" w:rsidR="001C76EF" w:rsidRDefault="001C76EF" w:rsidP="00420446">
      <w:pPr>
        <w:pStyle w:val="Heading1"/>
      </w:pPr>
      <w:bookmarkStart w:id="9" w:name="_Toc124719435"/>
      <w:r>
        <w:t>Training and Communication:</w:t>
      </w:r>
      <w:bookmarkEnd w:id="9"/>
    </w:p>
    <w:p w14:paraId="2BDFE9C5" w14:textId="77777777" w:rsidR="001C76EF" w:rsidRDefault="001C76EF" w:rsidP="001C76EF">
      <w:r>
        <w:t>The Company will provide all employees with the necessary information, instruction, and training on whistleblowing matters to ensure that they understand their responsibilities and can raise concerns in a safe and confidential manner.</w:t>
      </w:r>
    </w:p>
    <w:p w14:paraId="4817FCEA" w14:textId="77777777" w:rsidR="001C76EF" w:rsidRDefault="001C76EF" w:rsidP="001C76EF"/>
    <w:p w14:paraId="5B4E6862" w14:textId="77777777" w:rsidR="001C76EF" w:rsidRDefault="001C76EF" w:rsidP="00420446">
      <w:pPr>
        <w:pStyle w:val="Heading1"/>
      </w:pPr>
      <w:bookmarkStart w:id="10" w:name="_Toc124719436"/>
      <w:r>
        <w:t>Monitoring and Review:</w:t>
      </w:r>
      <w:bookmarkEnd w:id="10"/>
    </w:p>
    <w:p w14:paraId="552B874A" w14:textId="6A076D76" w:rsidR="00620A83" w:rsidRDefault="001C76EF" w:rsidP="001C76EF">
      <w:r>
        <w:t>The Company will regularly monitor and review the effectiveness of this policy and will make any necessary changes to ensure that it remains up to date and complies with relevant legislation.</w:t>
      </w:r>
    </w:p>
    <w:p w14:paraId="363B2966" w14:textId="77777777" w:rsidR="008B6BAE" w:rsidRDefault="008B6BAE" w:rsidP="001C76EF"/>
    <w:p w14:paraId="73C427B8" w14:textId="77777777" w:rsidR="008B6BAE" w:rsidRDefault="008B6BAE" w:rsidP="008B6BAE">
      <w:pPr>
        <w:pStyle w:val="Heading1"/>
      </w:pPr>
      <w:bookmarkStart w:id="11" w:name="_Toc124719437"/>
      <w:r>
        <w:t>Conclusion:</w:t>
      </w:r>
      <w:bookmarkEnd w:id="11"/>
    </w:p>
    <w:p w14:paraId="7A008FCD" w14:textId="0D93FBB2" w:rsidR="008B6BAE" w:rsidRDefault="008B6BAE" w:rsidP="008B6BAE">
      <w:r>
        <w:t xml:space="preserve">The Company is committed to promoting a culture of transparency and </w:t>
      </w:r>
      <w:r>
        <w:t>integrity and</w:t>
      </w:r>
      <w:r>
        <w:t xml:space="preserve"> encourages all employees to raise any concerns they may have about malpractice or wrongdoing in the workplace. This policy provides a safe and confidential mechanism for employees to do so and ensures that all concerns will be investigated thoroughly and in a timely manner. The company also ensures that </w:t>
      </w:r>
      <w:proofErr w:type="spellStart"/>
      <w:r>
        <w:t>whistleblowers</w:t>
      </w:r>
      <w:proofErr w:type="spellEnd"/>
      <w:r>
        <w:t xml:space="preserve"> are protected from retaliation, and that all employees are provided with the necessary information, </w:t>
      </w:r>
      <w:r>
        <w:t>instruction,</w:t>
      </w:r>
      <w:r>
        <w:t xml:space="preserve"> and training on whistleblowing matters. The Company will regularly monitor and review the effectiveness of this policy to ensure that it remains up to date and compliant with relevant legislation.</w:t>
      </w:r>
    </w:p>
    <w:sectPr w:rsidR="008B6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FFC"/>
    <w:multiLevelType w:val="hybridMultilevel"/>
    <w:tmpl w:val="C6DE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3206B"/>
    <w:multiLevelType w:val="hybridMultilevel"/>
    <w:tmpl w:val="A44E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835828">
    <w:abstractNumId w:val="1"/>
  </w:num>
  <w:num w:numId="2" w16cid:durableId="208899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4C"/>
    <w:rsid w:val="0007614C"/>
    <w:rsid w:val="001C76EF"/>
    <w:rsid w:val="002028C6"/>
    <w:rsid w:val="00221323"/>
    <w:rsid w:val="00263CF3"/>
    <w:rsid w:val="00420446"/>
    <w:rsid w:val="00474F92"/>
    <w:rsid w:val="00620A83"/>
    <w:rsid w:val="00761FF1"/>
    <w:rsid w:val="007C5F8F"/>
    <w:rsid w:val="008B6BAE"/>
    <w:rsid w:val="00963D7E"/>
    <w:rsid w:val="00B01D67"/>
    <w:rsid w:val="00B33457"/>
    <w:rsid w:val="00C024A5"/>
    <w:rsid w:val="00E92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6A4"/>
  <w15:chartTrackingRefBased/>
  <w15:docId w15:val="{82C87CCD-A1AB-4745-9DB0-DFD8E4C7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61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614C"/>
    <w:pPr>
      <w:outlineLvl w:val="9"/>
    </w:pPr>
    <w:rPr>
      <w:lang w:val="en-US"/>
    </w:rPr>
  </w:style>
  <w:style w:type="paragraph" w:styleId="TOC1">
    <w:name w:val="toc 1"/>
    <w:basedOn w:val="Normal"/>
    <w:next w:val="Normal"/>
    <w:autoRedefine/>
    <w:uiPriority w:val="39"/>
    <w:unhideWhenUsed/>
    <w:rsid w:val="0007614C"/>
    <w:pPr>
      <w:spacing w:after="100"/>
    </w:pPr>
  </w:style>
  <w:style w:type="character" w:styleId="Hyperlink">
    <w:name w:val="Hyperlink"/>
    <w:basedOn w:val="DefaultParagraphFont"/>
    <w:uiPriority w:val="99"/>
    <w:unhideWhenUsed/>
    <w:rsid w:val="0007614C"/>
    <w:rPr>
      <w:color w:val="0563C1" w:themeColor="hyperlink"/>
      <w:u w:val="single"/>
    </w:rPr>
  </w:style>
  <w:style w:type="paragraph" w:styleId="ListParagraph">
    <w:name w:val="List Paragraph"/>
    <w:basedOn w:val="Normal"/>
    <w:uiPriority w:val="34"/>
    <w:qFormat/>
    <w:rsid w:val="00221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8F00-AAC9-4476-8A8A-621FE9CB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micahel bartlett</dc:creator>
  <cp:keywords/>
  <dc:description/>
  <cp:lastModifiedBy>micahel bartlett</cp:lastModifiedBy>
  <cp:revision>7</cp:revision>
  <dcterms:created xsi:type="dcterms:W3CDTF">2023-01-15T23:52:00Z</dcterms:created>
  <dcterms:modified xsi:type="dcterms:W3CDTF">2023-01-15T23:56:00Z</dcterms:modified>
</cp:coreProperties>
</file>